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  <w:r>
        <w:rPr>
          <w:rFonts w:hint="eastAsia" w:ascii="黑体" w:hAnsi="黑体" w:eastAsia="黑体"/>
          <w:sz w:val="32"/>
          <w:szCs w:val="32"/>
          <w:lang w:eastAsia="zh-CN"/>
        </w:rPr>
        <w:t>全市</w:t>
      </w:r>
      <w:r>
        <w:rPr>
          <w:rFonts w:hint="eastAsia" w:ascii="黑体" w:hAnsi="黑体" w:eastAsia="黑体"/>
          <w:sz w:val="32"/>
          <w:szCs w:val="32"/>
        </w:rPr>
        <w:t>办理地址及联系方式</w:t>
      </w:r>
    </w:p>
    <w:tbl>
      <w:tblPr>
        <w:tblStyle w:val="2"/>
        <w:tblpPr w:leftFromText="180" w:rightFromText="180" w:vertAnchor="text" w:horzAnchor="page" w:tblpX="1480" w:tblpY="47"/>
        <w:tblOverlap w:val="never"/>
        <w:tblW w:w="13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5494"/>
        <w:gridCol w:w="2118"/>
        <w:gridCol w:w="3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58B7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94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58B7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11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58B7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3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58B7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韶关市浈江区文化街7号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王拯民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0751-8963309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浈江区总工会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韶关市浈江区新韶镇东田二路浈江区工人文化宫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丘小松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0751-8881233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武江区总工会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韶关市武江区惠民南路139号广厦公寓A座二楼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温翰麟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0751-8619660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曲江区总工会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韶关市曲江区马坝镇安山路文化中心8楼A区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梁炳城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0751-6681248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乐昌市总工会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乐昌市人民中路职工文化广场内乐昌市总工会三楼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龚云楚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0751-5573372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南雄市总工会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南雄市浈江路68号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刘智敏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0751-3822562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仁化县总工会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仁化县新城横路37号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林雪梅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0751-6320081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始兴县总工会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韶关市始兴县太平镇公教路76号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刘小勇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0751-3339967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翁源县总工会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翁源县龙仙镇建国路5号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黄树清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0751-2861189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新丰县总工会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新丰县丰城街道花山东路13号工人文化宫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彭春丽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0751-2254220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乳源瑶族自治县总工会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乳源瑶族自治县体育馆西南侧工人文化宫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王婧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0751-5384033</w:t>
            </w:r>
          </w:p>
        </w:tc>
      </w:tr>
    </w:tbl>
    <w:p>
      <w:pPr>
        <w:pStyle w:val="4"/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zh-CN" w:eastAsia="zh-CN" w:bidi="ar"/>
        </w:rPr>
        <w:t>注：按属地管理原则，请各企业工会分别到市总工会或所在的县（市、区）总工会办理。</w:t>
      </w:r>
      <w:bookmarkStart w:id="0" w:name="_GoBack"/>
      <w:bookmarkEnd w:id="0"/>
    </w:p>
    <w:sectPr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4004"/>
    <w:rsid w:val="014F3BDB"/>
    <w:rsid w:val="0BBF7A1A"/>
    <w:rsid w:val="23896B8F"/>
    <w:rsid w:val="28D83F1C"/>
    <w:rsid w:val="380042EA"/>
    <w:rsid w:val="41813A79"/>
    <w:rsid w:val="56B34A1D"/>
    <w:rsid w:val="5AA04004"/>
    <w:rsid w:val="5E221F81"/>
    <w:rsid w:val="79E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2022-04-01T06:55:00Z</dcterms:created>
  <dc:creator>Apple</dc:creator>
  <cp:lastModifiedBy>Apple</cp:lastModifiedBy>
  <dcterms:modified xsi:type="dcterms:W3CDTF">2022-04-02T00:56:22Z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